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32" w:rsidRDefault="008F5C32" w:rsidP="008F5C32">
      <w:pPr>
        <w:spacing w:after="0"/>
        <w:jc w:val="center"/>
        <w:outlineLvl w:val="2"/>
        <w:rPr>
          <w:rFonts w:eastAsia="Times New Roman" w:cs="Times New Roman"/>
          <w:b/>
          <w:bCs/>
          <w:sz w:val="32"/>
          <w:szCs w:val="32"/>
          <w:lang w:eastAsia="cs-CZ"/>
        </w:rPr>
      </w:pPr>
      <w:r w:rsidRPr="008F5C32">
        <w:rPr>
          <w:rFonts w:eastAsia="Times New Roman" w:cs="Times New Roman"/>
          <w:b/>
          <w:bCs/>
          <w:sz w:val="32"/>
          <w:szCs w:val="32"/>
          <w:lang w:eastAsia="cs-CZ"/>
        </w:rPr>
        <w:fldChar w:fldCharType="begin"/>
      </w:r>
      <w:r w:rsidRPr="008F5C32">
        <w:rPr>
          <w:rFonts w:eastAsia="Times New Roman" w:cs="Times New Roman"/>
          <w:b/>
          <w:bCs/>
          <w:sz w:val="32"/>
          <w:szCs w:val="32"/>
          <w:lang w:eastAsia="cs-CZ"/>
        </w:rPr>
        <w:instrText xml:space="preserve"> HYPERLINK "http://www.koldin.cz/vyrocni-zprava-dle-zakona-1091999-sb-za-rok-2015/" \o "Výroční zpráva obce Koldín za rok 2015 dle zákona 109/1999 Sb." </w:instrText>
      </w:r>
      <w:r w:rsidRPr="008F5C32">
        <w:rPr>
          <w:rFonts w:eastAsia="Times New Roman" w:cs="Times New Roman"/>
          <w:b/>
          <w:bCs/>
          <w:sz w:val="32"/>
          <w:szCs w:val="32"/>
          <w:lang w:eastAsia="cs-CZ"/>
        </w:rPr>
        <w:fldChar w:fldCharType="separate"/>
      </w:r>
      <w:r w:rsidRPr="008F5C32">
        <w:rPr>
          <w:rFonts w:eastAsia="Times New Roman" w:cs="Times New Roman"/>
          <w:b/>
          <w:bCs/>
          <w:color w:val="444444"/>
          <w:sz w:val="32"/>
          <w:szCs w:val="32"/>
          <w:lang w:eastAsia="cs-CZ"/>
        </w:rPr>
        <w:t xml:space="preserve">Výroční zpráva obce Sruby za rok </w:t>
      </w:r>
      <w:r w:rsidRPr="008F5C32">
        <w:rPr>
          <w:rFonts w:eastAsia="Times New Roman" w:cs="Times New Roman"/>
          <w:b/>
          <w:bCs/>
          <w:sz w:val="32"/>
          <w:szCs w:val="32"/>
          <w:lang w:eastAsia="cs-CZ"/>
        </w:rPr>
        <w:fldChar w:fldCharType="end"/>
      </w:r>
      <w:r>
        <w:rPr>
          <w:rFonts w:eastAsia="Times New Roman" w:cs="Times New Roman"/>
          <w:b/>
          <w:bCs/>
          <w:sz w:val="32"/>
          <w:szCs w:val="32"/>
          <w:lang w:eastAsia="cs-CZ"/>
        </w:rPr>
        <w:t>2016</w:t>
      </w:r>
    </w:p>
    <w:p w:rsidR="008F5C32" w:rsidRPr="008F5C32" w:rsidRDefault="008F5C32" w:rsidP="008F5C32">
      <w:pPr>
        <w:spacing w:after="0"/>
        <w:jc w:val="center"/>
        <w:outlineLvl w:val="2"/>
        <w:rPr>
          <w:rFonts w:eastAsia="Times New Roman" w:cs="Times New Roman"/>
          <w:b/>
          <w:bCs/>
          <w:sz w:val="32"/>
          <w:szCs w:val="32"/>
          <w:lang w:eastAsia="cs-CZ"/>
        </w:rPr>
      </w:pPr>
      <w:r w:rsidRPr="008F5C32">
        <w:rPr>
          <w:rFonts w:eastAsia="Times New Roman" w:cs="Times New Roman"/>
          <w:b/>
          <w:sz w:val="32"/>
          <w:szCs w:val="32"/>
          <w:lang w:eastAsia="cs-CZ"/>
        </w:rPr>
        <w:t>o poskytování informací dle zákona č. 106/1999 Sb., o svobodném přístupu k informacím, ve znění pozdějších předpisů.</w:t>
      </w:r>
    </w:p>
    <w:p w:rsidR="008F5C32" w:rsidRPr="008F5C32" w:rsidRDefault="008F5C32" w:rsidP="008F5C32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Obec Sruby</w:t>
      </w:r>
      <w:r w:rsidRPr="008F5C32">
        <w:rPr>
          <w:rFonts w:eastAsia="Times New Roman" w:cs="Times New Roman"/>
          <w:sz w:val="24"/>
          <w:szCs w:val="24"/>
          <w:lang w:eastAsia="cs-CZ"/>
        </w:rPr>
        <w:t xml:space="preserve"> vydává na základě § 18 zákona č. 106/1999 Sb., o svobodném přístupu k informacím, ve znění pozdějších předpisů, výroční zprávu o své činnosti při poskytování informací dle uvedeného zákona:</w:t>
      </w:r>
    </w:p>
    <w:p w:rsidR="008F5C32" w:rsidRPr="008F5C32" w:rsidRDefault="008F5C32" w:rsidP="008F5C32">
      <w:pPr>
        <w:spacing w:before="100" w:beforeAutospacing="1" w:after="36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F5C32">
        <w:rPr>
          <w:rFonts w:eastAsia="Times New Roman" w:cs="Times New Roman"/>
          <w:sz w:val="24"/>
          <w:szCs w:val="24"/>
          <w:lang w:eastAsia="cs-CZ"/>
        </w:rPr>
        <w:t xml:space="preserve">počet podaných žádostí o </w:t>
      </w:r>
      <w:proofErr w:type="gramStart"/>
      <w:r w:rsidRPr="008F5C32">
        <w:rPr>
          <w:rFonts w:eastAsia="Times New Roman" w:cs="Times New Roman"/>
          <w:sz w:val="24"/>
          <w:szCs w:val="24"/>
          <w:lang w:eastAsia="cs-CZ"/>
        </w:rPr>
        <w:t>informace : 1</w:t>
      </w:r>
      <w:r w:rsidRPr="008F5C32">
        <w:rPr>
          <w:rFonts w:eastAsia="Times New Roman" w:cs="Times New Roman"/>
          <w:sz w:val="24"/>
          <w:szCs w:val="24"/>
          <w:lang w:eastAsia="cs-CZ"/>
        </w:rPr>
        <w:br/>
        <w:t>počet</w:t>
      </w:r>
      <w:proofErr w:type="gramEnd"/>
      <w:r w:rsidRPr="008F5C32">
        <w:rPr>
          <w:rFonts w:eastAsia="Times New Roman" w:cs="Times New Roman"/>
          <w:sz w:val="24"/>
          <w:szCs w:val="24"/>
          <w:lang w:eastAsia="cs-CZ"/>
        </w:rPr>
        <w:t xml:space="preserve"> podaných odvolání proti rozhodnutí : 0</w:t>
      </w:r>
      <w:r w:rsidRPr="008F5C32">
        <w:rPr>
          <w:rFonts w:eastAsia="Times New Roman" w:cs="Times New Roman"/>
          <w:sz w:val="24"/>
          <w:szCs w:val="24"/>
          <w:lang w:eastAsia="cs-CZ"/>
        </w:rPr>
        <w:br/>
        <w:t>opis podstatných částí každého rozsudku soudu : 0</w:t>
      </w:r>
      <w:r w:rsidRPr="008F5C32">
        <w:rPr>
          <w:rFonts w:eastAsia="Times New Roman" w:cs="Times New Roman"/>
          <w:sz w:val="24"/>
          <w:szCs w:val="24"/>
          <w:lang w:eastAsia="cs-CZ"/>
        </w:rPr>
        <w:br/>
        <w:t>řízení o sankcích za nedodržování tohoto zákona bez uvádění osobních údajů : 0</w:t>
      </w:r>
      <w:r w:rsidRPr="008F5C32">
        <w:rPr>
          <w:rFonts w:eastAsia="Times New Roman" w:cs="Times New Roman"/>
          <w:sz w:val="24"/>
          <w:szCs w:val="24"/>
          <w:lang w:eastAsia="cs-CZ"/>
        </w:rPr>
        <w:br/>
        <w:t>další informace vztahující se k uplatňování tohoto zákona : 0</w:t>
      </w:r>
      <w:r w:rsidRPr="008F5C32">
        <w:rPr>
          <w:rFonts w:eastAsia="Times New Roman" w:cs="Times New Roman"/>
          <w:sz w:val="24"/>
          <w:szCs w:val="24"/>
          <w:lang w:eastAsia="cs-CZ"/>
        </w:rPr>
        <w:br/>
        <w:t>Další informace, vztahující se k uplatňování tohoto zákona:</w:t>
      </w:r>
    </w:p>
    <w:p w:rsidR="008F5C32" w:rsidRDefault="008F5C32" w:rsidP="008F5C32">
      <w:pPr>
        <w:spacing w:before="100" w:beforeAutospacing="1" w:after="36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F5C32">
        <w:rPr>
          <w:rFonts w:eastAsia="Times New Roman" w:cs="Times New Roman"/>
          <w:sz w:val="24"/>
          <w:szCs w:val="24"/>
          <w:lang w:eastAsia="cs-CZ"/>
        </w:rPr>
        <w:t>žadatelé o poskytnutí inf</w:t>
      </w:r>
      <w:r>
        <w:rPr>
          <w:rFonts w:eastAsia="Times New Roman" w:cs="Times New Roman"/>
          <w:sz w:val="24"/>
          <w:szCs w:val="24"/>
          <w:lang w:eastAsia="cs-CZ"/>
        </w:rPr>
        <w:t>ormace podávali také</w:t>
      </w:r>
      <w:r w:rsidRPr="008F5C32">
        <w:rPr>
          <w:rFonts w:eastAsia="Times New Roman" w:cs="Times New Roman"/>
          <w:sz w:val="24"/>
          <w:szCs w:val="24"/>
          <w:lang w:eastAsia="cs-CZ"/>
        </w:rPr>
        <w:t xml:space="preserve"> ústní dotazy, které byly vyřizovány okamžitě a bez poplatku</w:t>
      </w:r>
      <w:r w:rsidRPr="008F5C32">
        <w:rPr>
          <w:rFonts w:eastAsia="Times New Roman" w:cs="Times New Roman"/>
          <w:sz w:val="24"/>
          <w:szCs w:val="24"/>
          <w:lang w:eastAsia="cs-CZ"/>
        </w:rPr>
        <w:br/>
      </w:r>
    </w:p>
    <w:p w:rsidR="008F5C32" w:rsidRPr="008F5C32" w:rsidRDefault="008F5C32" w:rsidP="008F5C32">
      <w:pPr>
        <w:spacing w:before="100" w:beforeAutospacing="1" w:after="36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Ve Srubech dne 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22.2.2017</w:t>
      </w:r>
      <w:proofErr w:type="gramEnd"/>
    </w:p>
    <w:p w:rsidR="008F5C32" w:rsidRDefault="008F5C32" w:rsidP="008F5C32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Aleš Pecka</w:t>
      </w:r>
    </w:p>
    <w:p w:rsidR="008F5C32" w:rsidRPr="008F5C32" w:rsidRDefault="008F5C32" w:rsidP="008F5C32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F5C32">
        <w:rPr>
          <w:rFonts w:eastAsia="Times New Roman" w:cs="Times New Roman"/>
          <w:sz w:val="24"/>
          <w:szCs w:val="24"/>
          <w:lang w:eastAsia="cs-CZ"/>
        </w:rPr>
        <w:t>starosta obce</w:t>
      </w:r>
    </w:p>
    <w:p w:rsidR="00DD2CCC" w:rsidRPr="008F5C32" w:rsidRDefault="00DD2CCC" w:rsidP="008F5C32">
      <w:pPr>
        <w:spacing w:after="0" w:line="240" w:lineRule="auto"/>
        <w:rPr>
          <w:sz w:val="24"/>
          <w:szCs w:val="24"/>
        </w:rPr>
      </w:pPr>
    </w:p>
    <w:sectPr w:rsidR="00DD2CCC" w:rsidRPr="008F5C32" w:rsidSect="00DD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C32"/>
    <w:rsid w:val="008F5C32"/>
    <w:rsid w:val="00DD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C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F5C32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lock">
    <w:name w:val="clock"/>
    <w:basedOn w:val="Standardnpsmoodstavce"/>
    <w:rsid w:val="008F5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592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dcterms:created xsi:type="dcterms:W3CDTF">2017-02-22T07:52:00Z</dcterms:created>
  <dcterms:modified xsi:type="dcterms:W3CDTF">2017-02-22T08:01:00Z</dcterms:modified>
</cp:coreProperties>
</file>