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8C1" w:rsidRPr="0094533C" w:rsidRDefault="00EF58C1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EF58C1" w:rsidRDefault="00EF58C1" w:rsidP="007A79C0">
      <w:pPr>
        <w:jc w:val="center"/>
        <w:rPr>
          <w:sz w:val="18"/>
          <w:szCs w:val="18"/>
        </w:rPr>
      </w:pPr>
    </w:p>
    <w:p w:rsidR="00EF58C1" w:rsidRPr="007A79C0" w:rsidRDefault="00EF58C1" w:rsidP="007A79C0">
      <w:pPr>
        <w:jc w:val="center"/>
        <w:rPr>
          <w:sz w:val="18"/>
          <w:szCs w:val="18"/>
        </w:rPr>
      </w:pPr>
    </w:p>
    <w:p w:rsidR="00EF58C1" w:rsidRPr="0094533C" w:rsidRDefault="00EF58C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B512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EF58C1" w:rsidRPr="001713B2" w:rsidRDefault="00EF58C1" w:rsidP="007A79C0">
      <w:pPr>
        <w:jc w:val="center"/>
        <w:rPr>
          <w:rFonts w:ascii="Arial" w:hAnsi="Arial" w:cs="Arial"/>
          <w:b/>
        </w:rPr>
      </w:pPr>
    </w:p>
    <w:p w:rsidR="00EF58C1" w:rsidRPr="001713B2" w:rsidRDefault="00EF58C1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9B5123">
        <w:rPr>
          <w:rFonts w:ascii="Arial" w:hAnsi="Arial" w:cs="Arial"/>
          <w:b/>
          <w:noProof/>
        </w:rPr>
        <w:t>00279544</w:t>
      </w:r>
      <w:proofErr w:type="gramEnd"/>
      <w:r>
        <w:rPr>
          <w:rFonts w:ascii="Arial" w:hAnsi="Arial" w:cs="Arial"/>
          <w:b/>
        </w:rPr>
        <w:t xml:space="preserve">  </w:t>
      </w:r>
      <w:r w:rsidRPr="009B5123">
        <w:rPr>
          <w:rFonts w:ascii="Arial" w:hAnsi="Arial" w:cs="Arial"/>
          <w:b/>
          <w:noProof/>
        </w:rPr>
        <w:t>Obec Sruby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F58C1" w:rsidRPr="0094533C" w:rsidRDefault="00EF58C1" w:rsidP="0094533C">
      <w:pPr>
        <w:rPr>
          <w:rFonts w:ascii="Arial" w:hAnsi="Arial" w:cs="Arial"/>
          <w:b/>
        </w:rPr>
      </w:pPr>
    </w:p>
    <w:p w:rsidR="00EF58C1" w:rsidRPr="0094533C" w:rsidRDefault="00EF58C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9B5123">
        <w:rPr>
          <w:rFonts w:ascii="Arial" w:hAnsi="Arial" w:cs="Arial"/>
          <w:b/>
          <w:noProof/>
        </w:rPr>
        <w:t>7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9B5123">
        <w:rPr>
          <w:rFonts w:ascii="Arial" w:hAnsi="Arial" w:cs="Arial"/>
          <w:b/>
          <w:noProof/>
        </w:rPr>
        <w:t>0357/2019</w:t>
      </w:r>
    </w:p>
    <w:p w:rsidR="00EF58C1" w:rsidRPr="0094533C" w:rsidRDefault="00EF58C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B5123">
        <w:rPr>
          <w:rFonts w:ascii="Arial" w:hAnsi="Arial" w:cs="Arial"/>
          <w:b/>
          <w:noProof/>
        </w:rPr>
        <w:t>27.11.2019</w:t>
      </w: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Default="00EF58C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B512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F58C1" w:rsidRDefault="00EF58C1" w:rsidP="0094533C">
      <w:pPr>
        <w:rPr>
          <w:rFonts w:ascii="Arial" w:hAnsi="Arial" w:cs="Arial"/>
        </w:rPr>
      </w:pPr>
    </w:p>
    <w:p w:rsidR="00EF58C1" w:rsidRDefault="00EF58C1" w:rsidP="0094533C">
      <w:pPr>
        <w:rPr>
          <w:rFonts w:ascii="Arial" w:hAnsi="Arial" w:cs="Arial"/>
        </w:rPr>
      </w:pPr>
      <w:r w:rsidRPr="009B5123">
        <w:rPr>
          <w:rFonts w:ascii="Arial" w:hAnsi="Arial" w:cs="Arial"/>
          <w:noProof/>
        </w:rPr>
        <w:t>Průtokový transfer Integrovaná základní škola a mateřská škola - Operační rpogram Výzkum , vývoj a vzdělávání</w:t>
      </w:r>
    </w:p>
    <w:p w:rsidR="00EF58C1" w:rsidRDefault="00EF58C1" w:rsidP="0094533C">
      <w:pPr>
        <w:rPr>
          <w:rFonts w:ascii="Arial" w:hAnsi="Arial" w:cs="Arial"/>
        </w:rPr>
      </w:pP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Pr="0094533C" w:rsidRDefault="00EF58C1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Pr="00426821" w:rsidRDefault="00EF58C1" w:rsidP="0094533C">
      <w:pPr>
        <w:rPr>
          <w:rFonts w:ascii="Courier New" w:hAnsi="Courier New" w:cs="Courier New"/>
          <w:u w:val="single"/>
        </w:rPr>
      </w:pPr>
      <w:r w:rsidRPr="009B5123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EF58C1" w:rsidRPr="0094533C" w:rsidRDefault="00EF58C1" w:rsidP="00EF58C1">
      <w:pPr>
        <w:rPr>
          <w:rFonts w:ascii="Arial" w:hAnsi="Arial" w:cs="Arial"/>
        </w:rPr>
      </w:pPr>
      <w:r w:rsidRPr="009B5123">
        <w:rPr>
          <w:rFonts w:ascii="Courier New" w:hAnsi="Courier New" w:cs="Courier New"/>
          <w:i/>
          <w:noProof/>
        </w:rPr>
        <w:t>231 10 00000 0000 0000 00 22 19 61 21 000          -150,00</w:t>
      </w: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Default="00EF58C1" w:rsidP="00EF58C1">
      <w:pPr>
        <w:rPr>
          <w:rFonts w:ascii="Courier New" w:hAnsi="Courier New" w:cs="Courier New"/>
          <w:i/>
          <w:noProof/>
        </w:rPr>
      </w:pPr>
      <w:r w:rsidRPr="009B5123">
        <w:rPr>
          <w:rFonts w:ascii="Courier New" w:hAnsi="Courier New" w:cs="Courier New"/>
          <w:i/>
          <w:noProof/>
        </w:rPr>
        <w:t>231 10 00000 0000 0000 00 31 13 51 69 000           150,00</w:t>
      </w:r>
    </w:p>
    <w:p w:rsidR="00EF58C1" w:rsidRPr="0094533C" w:rsidRDefault="00EF58C1" w:rsidP="00EF58C1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Posílení položky na akci Volnočasové hřiště IZŠMŠ.</w:t>
      </w: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Default="00EF58C1" w:rsidP="00EF58C1">
      <w:pPr>
        <w:rPr>
          <w:rFonts w:ascii="Courier New" w:hAnsi="Courier New" w:cs="Courier New"/>
          <w:i/>
          <w:noProof/>
        </w:rPr>
      </w:pPr>
      <w:r w:rsidRPr="009B5123">
        <w:rPr>
          <w:rFonts w:ascii="Courier New" w:hAnsi="Courier New" w:cs="Courier New"/>
          <w:i/>
          <w:noProof/>
        </w:rPr>
        <w:t>231 10 00000 0000 0000 00 33 14 50 21 000             4,00</w:t>
      </w:r>
    </w:p>
    <w:p w:rsidR="00EF58C1" w:rsidRPr="0094533C" w:rsidRDefault="00EF58C1" w:rsidP="00EF58C1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 xml:space="preserve">Posílení položky DPP knihovna </w:t>
      </w: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Default="00EF58C1" w:rsidP="00EF58C1">
      <w:pPr>
        <w:rPr>
          <w:rFonts w:ascii="Courier New" w:hAnsi="Courier New" w:cs="Courier New"/>
          <w:i/>
          <w:noProof/>
        </w:rPr>
      </w:pPr>
      <w:r w:rsidRPr="009B5123">
        <w:rPr>
          <w:rFonts w:ascii="Courier New" w:hAnsi="Courier New" w:cs="Courier New"/>
          <w:i/>
          <w:noProof/>
        </w:rPr>
        <w:t>231 10 00000 0000 0000 00 33 14 51 37 000             5,00</w:t>
      </w:r>
    </w:p>
    <w:p w:rsidR="00EF58C1" w:rsidRPr="0094533C" w:rsidRDefault="00EF58C1" w:rsidP="00EF58C1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Posílení položky DDHM –pojizdný stolek</w:t>
      </w: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Pr="0094533C" w:rsidRDefault="00EF58C1" w:rsidP="00EF58C1">
      <w:pPr>
        <w:rPr>
          <w:rFonts w:ascii="Arial" w:hAnsi="Arial" w:cs="Arial"/>
        </w:rPr>
      </w:pPr>
      <w:r w:rsidRPr="009B5123">
        <w:rPr>
          <w:rFonts w:ascii="Courier New" w:hAnsi="Courier New" w:cs="Courier New"/>
          <w:i/>
          <w:noProof/>
        </w:rPr>
        <w:t>231 10 00000 0000 0000 00 33 41 51 71 000            -9,00</w:t>
      </w: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Default="00EF58C1" w:rsidP="00EF58C1">
      <w:pPr>
        <w:rPr>
          <w:rFonts w:ascii="Courier New" w:hAnsi="Courier New" w:cs="Courier New"/>
          <w:i/>
          <w:noProof/>
        </w:rPr>
      </w:pPr>
      <w:r w:rsidRPr="009B5123">
        <w:rPr>
          <w:rFonts w:ascii="Courier New" w:hAnsi="Courier New" w:cs="Courier New"/>
          <w:i/>
          <w:noProof/>
        </w:rPr>
        <w:t>231 10 00000 0000 0000 00 37 21 51 69 000             3,00</w:t>
      </w:r>
    </w:p>
    <w:p w:rsidR="00EF58C1" w:rsidRPr="0094533C" w:rsidRDefault="00EF58C1" w:rsidP="00EF58C1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Polsílení položky nebezpečný odpad</w:t>
      </w: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Pr="0094533C" w:rsidRDefault="00EF58C1" w:rsidP="00EF58C1">
      <w:pPr>
        <w:rPr>
          <w:rFonts w:ascii="Arial" w:hAnsi="Arial" w:cs="Arial"/>
        </w:rPr>
      </w:pPr>
      <w:r w:rsidRPr="009B5123">
        <w:rPr>
          <w:rFonts w:ascii="Courier New" w:hAnsi="Courier New" w:cs="Courier New"/>
          <w:i/>
          <w:noProof/>
        </w:rPr>
        <w:t>231 10 00000 0000 0000 00 37 23 51 69 000            -3,00</w:t>
      </w: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Default="00EF58C1" w:rsidP="00EF58C1">
      <w:pPr>
        <w:rPr>
          <w:rFonts w:ascii="Courier New" w:hAnsi="Courier New" w:cs="Courier New"/>
          <w:i/>
          <w:noProof/>
        </w:rPr>
      </w:pPr>
      <w:r w:rsidRPr="009B5123">
        <w:rPr>
          <w:rFonts w:ascii="Courier New" w:hAnsi="Courier New" w:cs="Courier New"/>
          <w:i/>
          <w:noProof/>
        </w:rPr>
        <w:t>231 10 00000 0000 0000 00 61 71 23 21 000            10,00</w:t>
      </w:r>
    </w:p>
    <w:p w:rsidR="00EF58C1" w:rsidRPr="0094533C" w:rsidRDefault="00EF58C1" w:rsidP="00EF58C1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Příjem sponzorského daru</w:t>
      </w: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Pr="0094533C" w:rsidRDefault="00EF58C1" w:rsidP="00EF58C1">
      <w:pPr>
        <w:rPr>
          <w:rFonts w:ascii="Arial" w:hAnsi="Arial" w:cs="Arial"/>
        </w:rPr>
      </w:pPr>
      <w:r w:rsidRPr="009B5123">
        <w:rPr>
          <w:rFonts w:ascii="Courier New" w:hAnsi="Courier New" w:cs="Courier New"/>
          <w:i/>
          <w:noProof/>
        </w:rPr>
        <w:t>231 10 00000 0000 0000 00 61 71 51 37 000           -50,00</w:t>
      </w: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Default="00EF58C1" w:rsidP="00EF58C1">
      <w:pPr>
        <w:rPr>
          <w:rFonts w:ascii="Courier New" w:hAnsi="Courier New" w:cs="Courier New"/>
          <w:i/>
          <w:noProof/>
        </w:rPr>
      </w:pPr>
      <w:r w:rsidRPr="009B5123">
        <w:rPr>
          <w:rFonts w:ascii="Courier New" w:hAnsi="Courier New" w:cs="Courier New"/>
          <w:i/>
          <w:noProof/>
        </w:rPr>
        <w:t>231 10 00000 0000 0000 00 61 71 52 22 000            10,00</w:t>
      </w:r>
    </w:p>
    <w:p w:rsidR="00EF58C1" w:rsidRPr="0094533C" w:rsidRDefault="00EF58C1" w:rsidP="00EF58C1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Posílení položky –finanční dar Marika singers</w:t>
      </w: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Default="00EF58C1" w:rsidP="00EF58C1">
      <w:pPr>
        <w:rPr>
          <w:rFonts w:ascii="Courier New" w:hAnsi="Courier New" w:cs="Courier New"/>
          <w:i/>
          <w:noProof/>
        </w:rPr>
      </w:pPr>
      <w:r w:rsidRPr="009B5123">
        <w:rPr>
          <w:rFonts w:ascii="Courier New" w:hAnsi="Courier New" w:cs="Courier New"/>
          <w:i/>
          <w:noProof/>
        </w:rPr>
        <w:t>231 10 00000 0000 0000 00 61 71 61 22 000            50,00</w:t>
      </w:r>
    </w:p>
    <w:p w:rsidR="00EF58C1" w:rsidRPr="0094533C" w:rsidRDefault="00EF58C1" w:rsidP="00EF58C1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 xml:space="preserve">Posílení položky –výroba pamětní desky </w:t>
      </w: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Pr="0094533C" w:rsidRDefault="00EF58C1" w:rsidP="00EF58C1">
      <w:pPr>
        <w:rPr>
          <w:rFonts w:ascii="Arial" w:hAnsi="Arial" w:cs="Arial"/>
        </w:rPr>
      </w:pPr>
      <w:r w:rsidRPr="009B5123">
        <w:rPr>
          <w:rFonts w:ascii="Courier New" w:hAnsi="Courier New" w:cs="Courier New"/>
          <w:i/>
          <w:noProof/>
        </w:rPr>
        <w:t>231 10 33063 0000 0000 00 00 00 41 16 000           578,50</w:t>
      </w: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Pr="00426821" w:rsidRDefault="00EF58C1" w:rsidP="0094533C">
      <w:pPr>
        <w:rPr>
          <w:rFonts w:ascii="Courier New" w:hAnsi="Courier New" w:cs="Courier New"/>
          <w:i/>
        </w:rPr>
      </w:pPr>
      <w:r w:rsidRPr="009B5123">
        <w:rPr>
          <w:rFonts w:ascii="Courier New" w:hAnsi="Courier New" w:cs="Courier New"/>
          <w:i/>
          <w:noProof/>
        </w:rPr>
        <w:t>231 10 36063 0000 0000 00 61 71 53 36 000           578,50</w:t>
      </w:r>
    </w:p>
    <w:p w:rsidR="00EF58C1" w:rsidRDefault="00EF58C1" w:rsidP="0094533C">
      <w:pPr>
        <w:rPr>
          <w:rFonts w:ascii="Arial" w:hAnsi="Arial" w:cs="Arial"/>
        </w:rPr>
      </w:pPr>
    </w:p>
    <w:p w:rsidR="00EF58C1" w:rsidRDefault="00EF58C1" w:rsidP="0094533C">
      <w:pPr>
        <w:rPr>
          <w:rFonts w:ascii="Arial" w:hAnsi="Arial" w:cs="Arial"/>
        </w:rPr>
      </w:pPr>
    </w:p>
    <w:p w:rsidR="00EF58C1" w:rsidRDefault="00EF58C1" w:rsidP="0094533C">
      <w:pPr>
        <w:rPr>
          <w:rFonts w:ascii="Arial" w:hAnsi="Arial" w:cs="Arial"/>
        </w:rPr>
      </w:pPr>
    </w:p>
    <w:p w:rsidR="00EF58C1" w:rsidRDefault="00EF58C1" w:rsidP="0094533C">
      <w:pPr>
        <w:rPr>
          <w:rFonts w:ascii="Arial" w:hAnsi="Arial" w:cs="Arial"/>
        </w:rPr>
      </w:pPr>
    </w:p>
    <w:p w:rsidR="00EF58C1" w:rsidRDefault="00EF58C1" w:rsidP="0094533C">
      <w:pPr>
        <w:rPr>
          <w:rFonts w:ascii="Arial" w:hAnsi="Arial" w:cs="Arial"/>
        </w:rPr>
      </w:pPr>
    </w:p>
    <w:p w:rsidR="00EF58C1" w:rsidRDefault="00EF58C1" w:rsidP="0094533C">
      <w:pPr>
        <w:rPr>
          <w:rFonts w:ascii="Arial" w:hAnsi="Arial" w:cs="Arial"/>
        </w:rPr>
      </w:pPr>
    </w:p>
    <w:p w:rsidR="00EF58C1" w:rsidRDefault="00EF58C1" w:rsidP="0094533C">
      <w:pPr>
        <w:rPr>
          <w:rFonts w:ascii="Arial" w:hAnsi="Arial" w:cs="Arial"/>
        </w:rPr>
      </w:pPr>
    </w:p>
    <w:p w:rsidR="00EF58C1" w:rsidRDefault="00EF58C1" w:rsidP="0094533C">
      <w:pPr>
        <w:rPr>
          <w:rFonts w:ascii="Arial" w:hAnsi="Arial" w:cs="Arial"/>
        </w:rPr>
      </w:pPr>
    </w:p>
    <w:p w:rsidR="00EF58C1" w:rsidRDefault="00EF58C1" w:rsidP="0094533C">
      <w:pPr>
        <w:rPr>
          <w:rFonts w:ascii="Arial" w:hAnsi="Arial" w:cs="Arial"/>
        </w:rPr>
      </w:pPr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Pr="0094533C" w:rsidRDefault="00EF58C1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EF58C1" w:rsidRPr="0094533C" w:rsidRDefault="00EF58C1" w:rsidP="0094533C">
      <w:pPr>
        <w:rPr>
          <w:rFonts w:ascii="Arial" w:hAnsi="Arial" w:cs="Arial"/>
        </w:rPr>
      </w:pPr>
    </w:p>
    <w:p w:rsidR="00EF58C1" w:rsidRPr="0094533C" w:rsidRDefault="00EF58C1">
      <w:pPr>
        <w:rPr>
          <w:rFonts w:ascii="Arial" w:hAnsi="Arial" w:cs="Arial"/>
          <w:b/>
        </w:rPr>
      </w:pPr>
    </w:p>
    <w:sectPr w:rsidR="00EF58C1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AFD" w:rsidRDefault="007D0AFD">
      <w:r>
        <w:separator/>
      </w:r>
    </w:p>
  </w:endnote>
  <w:endnote w:type="continuationSeparator" w:id="0">
    <w:p w:rsidR="007D0AFD" w:rsidRDefault="007D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C1" w:rsidRDefault="00EF5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C1" w:rsidRDefault="00EF5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C1" w:rsidRDefault="00EF5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AFD" w:rsidRDefault="007D0AFD">
      <w:r>
        <w:separator/>
      </w:r>
    </w:p>
  </w:footnote>
  <w:footnote w:type="continuationSeparator" w:id="0">
    <w:p w:rsidR="007D0AFD" w:rsidRDefault="007D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C1" w:rsidRDefault="00EF5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C1" w:rsidRDefault="00EF58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C1" w:rsidRDefault="00EF58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8B"/>
    <w:rsid w:val="00027A75"/>
    <w:rsid w:val="00041414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7D0AFD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C7DFC"/>
    <w:rsid w:val="00AD4D60"/>
    <w:rsid w:val="00AF1B8B"/>
    <w:rsid w:val="00B22E46"/>
    <w:rsid w:val="00B37F21"/>
    <w:rsid w:val="00B775DF"/>
    <w:rsid w:val="00BA7314"/>
    <w:rsid w:val="00C035AF"/>
    <w:rsid w:val="00C274CC"/>
    <w:rsid w:val="00C45B8B"/>
    <w:rsid w:val="00C72158"/>
    <w:rsid w:val="00C924E4"/>
    <w:rsid w:val="00CC0D84"/>
    <w:rsid w:val="00D01AE6"/>
    <w:rsid w:val="00D506AA"/>
    <w:rsid w:val="00D60240"/>
    <w:rsid w:val="00D8265A"/>
    <w:rsid w:val="00E42F58"/>
    <w:rsid w:val="00EF58C1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BC2A7-4923-4A60-AA8A-B225EFF1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2</cp:revision>
  <dcterms:created xsi:type="dcterms:W3CDTF">2020-01-16T07:53:00Z</dcterms:created>
  <dcterms:modified xsi:type="dcterms:W3CDTF">2020-01-16T07:53:00Z</dcterms:modified>
</cp:coreProperties>
</file>